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D9" w:rsidRPr="000B5DD9" w:rsidRDefault="000B5DD9" w:rsidP="000B5DD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2</w:t>
      </w:r>
    </w:p>
    <w:p w:rsidR="00361A94" w:rsidRPr="00386A5D" w:rsidRDefault="00361A94" w:rsidP="00361A94">
      <w:pPr>
        <w:jc w:val="center"/>
        <w:rPr>
          <w:rFonts w:ascii="Arial Black" w:hAnsi="Arial Black" w:cs="Times New Roman"/>
          <w:color w:val="000000"/>
          <w:sz w:val="32"/>
          <w:szCs w:val="32"/>
          <w:shd w:val="clear" w:color="auto" w:fill="FFFFFF"/>
        </w:rPr>
      </w:pPr>
      <w:r w:rsidRPr="00386A5D">
        <w:rPr>
          <w:rFonts w:ascii="Arial Black" w:hAnsi="Arial Black" w:cs="Times New Roman"/>
          <w:color w:val="000000"/>
          <w:sz w:val="32"/>
          <w:szCs w:val="32"/>
          <w:shd w:val="clear" w:color="auto" w:fill="FFFFFF"/>
        </w:rPr>
        <w:t>Краткосрочный семинар</w:t>
      </w:r>
    </w:p>
    <w:p w:rsidR="00361A94" w:rsidRPr="008D4FE8" w:rsidRDefault="008D4FE8" w:rsidP="008D4FE8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D4FE8">
        <w:rPr>
          <w:rFonts w:ascii="Times New Roman" w:hAnsi="Times New Roman" w:cs="Times New Roman"/>
          <w:b/>
          <w:i/>
          <w:sz w:val="32"/>
          <w:szCs w:val="32"/>
        </w:rPr>
        <w:t>На тему: «</w:t>
      </w:r>
      <w:r w:rsidR="00C2707D" w:rsidRPr="008D4FE8">
        <w:rPr>
          <w:rFonts w:ascii="Times New Roman" w:hAnsi="Times New Roman" w:cs="Times New Roman"/>
          <w:b/>
          <w:i/>
          <w:sz w:val="32"/>
          <w:szCs w:val="32"/>
        </w:rPr>
        <w:t>Нотариальное сопровождение опционных</w:t>
      </w:r>
      <w:r w:rsidR="00F81FBF" w:rsidRPr="008D4FE8">
        <w:rPr>
          <w:rFonts w:ascii="Times New Roman" w:hAnsi="Times New Roman" w:cs="Times New Roman"/>
          <w:b/>
          <w:i/>
          <w:sz w:val="32"/>
          <w:szCs w:val="32"/>
        </w:rPr>
        <w:t xml:space="preserve"> и предвар</w:t>
      </w:r>
      <w:r w:rsidR="00C2707D" w:rsidRPr="008D4FE8">
        <w:rPr>
          <w:rFonts w:ascii="Times New Roman" w:hAnsi="Times New Roman" w:cs="Times New Roman"/>
          <w:b/>
          <w:i/>
          <w:sz w:val="32"/>
          <w:szCs w:val="32"/>
        </w:rPr>
        <w:t>ительных</w:t>
      </w:r>
      <w:r w:rsidR="00F81FBF" w:rsidRPr="008D4FE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2707D" w:rsidRPr="008D4FE8">
        <w:rPr>
          <w:rFonts w:ascii="Times New Roman" w:hAnsi="Times New Roman" w:cs="Times New Roman"/>
          <w:b/>
          <w:i/>
          <w:sz w:val="32"/>
          <w:szCs w:val="32"/>
        </w:rPr>
        <w:t>договоров</w:t>
      </w:r>
      <w:r w:rsidR="004501CF" w:rsidRPr="008D4FE8">
        <w:rPr>
          <w:rFonts w:ascii="Times New Roman" w:hAnsi="Times New Roman" w:cs="Times New Roman"/>
          <w:b/>
          <w:i/>
          <w:sz w:val="32"/>
          <w:szCs w:val="32"/>
        </w:rPr>
        <w:t xml:space="preserve"> с долями ООО.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Условия опционного </w:t>
      </w:r>
      <w:r w:rsidR="00C2707D" w:rsidRPr="008D4FE8">
        <w:rPr>
          <w:rFonts w:ascii="Times New Roman" w:hAnsi="Times New Roman" w:cs="Times New Roman"/>
          <w:b/>
          <w:i/>
          <w:sz w:val="32"/>
          <w:szCs w:val="32"/>
        </w:rPr>
        <w:t xml:space="preserve">и </w:t>
      </w:r>
      <w:r w:rsidR="00F81FBF" w:rsidRPr="008D4FE8">
        <w:rPr>
          <w:rFonts w:ascii="Times New Roman" w:hAnsi="Times New Roman" w:cs="Times New Roman"/>
          <w:b/>
          <w:i/>
          <w:sz w:val="32"/>
          <w:szCs w:val="32"/>
        </w:rPr>
        <w:t>предварите</w:t>
      </w:r>
      <w:r w:rsidRPr="008D4FE8">
        <w:rPr>
          <w:rFonts w:ascii="Times New Roman" w:hAnsi="Times New Roman" w:cs="Times New Roman"/>
          <w:b/>
          <w:i/>
          <w:sz w:val="32"/>
          <w:szCs w:val="32"/>
        </w:rPr>
        <w:t xml:space="preserve">льного договора. Использование </w:t>
      </w:r>
      <w:r w:rsidR="00F81FBF" w:rsidRPr="008D4FE8">
        <w:rPr>
          <w:rFonts w:ascii="Times New Roman" w:hAnsi="Times New Roman" w:cs="Times New Roman"/>
          <w:b/>
          <w:i/>
          <w:sz w:val="32"/>
          <w:szCs w:val="32"/>
        </w:rPr>
        <w:t>неустойки и залога</w:t>
      </w:r>
      <w:r w:rsidRPr="008D4FE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81FBF" w:rsidRPr="007B4DB2" w:rsidRDefault="00F81FBF" w:rsidP="008D4FE8">
      <w:pPr>
        <w:spacing w:before="240" w:after="0" w:line="240" w:lineRule="auto"/>
        <w:jc w:val="center"/>
        <w:rPr>
          <w:rFonts w:ascii="Monotype Corsiva" w:hAnsi="Monotype Corsiva" w:cs="Times New Roman"/>
          <w:sz w:val="36"/>
          <w:szCs w:val="36"/>
          <w:shd w:val="clear" w:color="auto" w:fill="FFFFFF"/>
        </w:rPr>
      </w:pPr>
    </w:p>
    <w:p w:rsidR="00361A94" w:rsidRPr="000D6CF7" w:rsidRDefault="00361A94" w:rsidP="0095372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6CF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Дата проведения:</w:t>
      </w:r>
      <w:r w:rsidR="00953720" w:rsidRPr="000D6CF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F81F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17 марта </w:t>
      </w:r>
      <w:r w:rsidR="008301FD">
        <w:rPr>
          <w:rFonts w:ascii="Times New Roman" w:hAnsi="Times New Roman" w:cs="Times New Roman"/>
          <w:sz w:val="26"/>
          <w:szCs w:val="26"/>
          <w:shd w:val="clear" w:color="auto" w:fill="FFFFFF"/>
        </w:rPr>
        <w:t>2020 г.</w:t>
      </w:r>
      <w:r w:rsidR="004501C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953720" w:rsidRPr="000D6CF7">
        <w:rPr>
          <w:rFonts w:ascii="Times New Roman" w:eastAsia="Calibri" w:hAnsi="Times New Roman" w:cs="Times New Roman"/>
          <w:sz w:val="26"/>
          <w:szCs w:val="26"/>
        </w:rPr>
        <w:t>с</w:t>
      </w:r>
      <w:r w:rsidR="000B1ABB" w:rsidRPr="000D6CF7">
        <w:rPr>
          <w:rFonts w:ascii="Times New Roman" w:eastAsia="Calibri" w:hAnsi="Times New Roman" w:cs="Times New Roman"/>
          <w:sz w:val="26"/>
          <w:szCs w:val="26"/>
        </w:rPr>
        <w:t xml:space="preserve"> 10.00</w:t>
      </w:r>
      <w:r w:rsidR="004D026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F81FBF">
        <w:rPr>
          <w:rFonts w:ascii="Times New Roman" w:eastAsia="Calibri" w:hAnsi="Times New Roman" w:cs="Times New Roman"/>
          <w:sz w:val="26"/>
          <w:szCs w:val="26"/>
        </w:rPr>
        <w:t xml:space="preserve"> 13.10</w:t>
      </w:r>
    </w:p>
    <w:p w:rsidR="00361A94" w:rsidRPr="000D6CF7" w:rsidRDefault="00361A94" w:rsidP="00953720">
      <w:pPr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6CF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Формат проведения:</w:t>
      </w:r>
      <w:r w:rsidRPr="000D6C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очно, </w:t>
      </w:r>
      <w:r w:rsidRPr="000D6CF7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</w:t>
      </w:r>
      <w:r w:rsidRPr="000D6CF7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0D6CF7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line</w:t>
      </w:r>
    </w:p>
    <w:p w:rsidR="00361A94" w:rsidRPr="000D6CF7" w:rsidRDefault="00361A94" w:rsidP="00953720">
      <w:pPr>
        <w:spacing w:before="12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6CF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Место проведения:</w:t>
      </w:r>
      <w:r w:rsidRPr="000D6C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Москва, ул. </w:t>
      </w:r>
      <w:proofErr w:type="spellStart"/>
      <w:r w:rsidRPr="000D6CF7">
        <w:rPr>
          <w:rFonts w:ascii="Times New Roman" w:hAnsi="Times New Roman" w:cs="Times New Roman"/>
          <w:sz w:val="26"/>
          <w:szCs w:val="26"/>
          <w:shd w:val="clear" w:color="auto" w:fill="FFFFFF"/>
        </w:rPr>
        <w:t>Долгоруковская</w:t>
      </w:r>
      <w:proofErr w:type="spellEnd"/>
      <w:r w:rsidRPr="000D6C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15, стр. 4-5 (конференц-зал ФНП)</w:t>
      </w:r>
    </w:p>
    <w:p w:rsidR="00361A94" w:rsidRPr="000D6CF7" w:rsidRDefault="00361A94" w:rsidP="00953720">
      <w:pPr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6CF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Стоимость: </w:t>
      </w:r>
      <w:r w:rsidR="008D4FE8" w:rsidRPr="004D026C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4D02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D4FE8" w:rsidRPr="004D026C">
        <w:rPr>
          <w:rFonts w:ascii="Times New Roman" w:hAnsi="Times New Roman" w:cs="Times New Roman"/>
          <w:sz w:val="26"/>
          <w:szCs w:val="26"/>
          <w:shd w:val="clear" w:color="auto" w:fill="FFFFFF"/>
        </w:rPr>
        <w:t>500 рублей</w:t>
      </w:r>
    </w:p>
    <w:p w:rsidR="00361A94" w:rsidRPr="000D6CF7" w:rsidRDefault="00361A94" w:rsidP="00953720">
      <w:pPr>
        <w:spacing w:before="120" w:line="36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D6CF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Продолжительность: </w:t>
      </w:r>
      <w:r w:rsidR="00F81FBF">
        <w:rPr>
          <w:rFonts w:ascii="Times New Roman" w:hAnsi="Times New Roman" w:cs="Times New Roman"/>
          <w:sz w:val="26"/>
          <w:szCs w:val="26"/>
          <w:shd w:val="clear" w:color="auto" w:fill="FFFFFF"/>
        </w:rPr>
        <w:t>4 часа</w:t>
      </w:r>
      <w:r w:rsidRPr="000D6C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361A94" w:rsidRPr="000D6CF7" w:rsidRDefault="00361A94" w:rsidP="00953720">
      <w:pPr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6CF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Вид документа:</w:t>
      </w:r>
      <w:r w:rsidRPr="000D6C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сертификат участника семинара</w:t>
      </w:r>
    </w:p>
    <w:p w:rsidR="00361A94" w:rsidRPr="000D6CF7" w:rsidRDefault="00361A94" w:rsidP="00361A94">
      <w:pPr>
        <w:spacing w:before="24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6CF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Мероприятие проводит:</w:t>
      </w:r>
      <w:r w:rsidRPr="000D6C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3E6850" w:rsidRPr="000D6CF7" w:rsidRDefault="003E6850" w:rsidP="003E685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D6CF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Илюшина Марина Николаевна,</w:t>
      </w:r>
      <w:r w:rsidRPr="000D6C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E6850" w:rsidRPr="000D6CF7" w:rsidRDefault="006A7EC9" w:rsidP="003E6850">
      <w:pP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="003E6850" w:rsidRPr="000D6C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октор юридических наук, профессор, заведующий кафедрой 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</w:t>
      </w:r>
      <w:r w:rsidR="004D02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)», З</w:t>
      </w:r>
      <w:r w:rsidR="003E6850" w:rsidRPr="000D6C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аслуженный юрист Российской Федерации, член Научно-консультативного Совета при Федеральной нотариальной палате и Научно-консультативного Совета при Верховном Суде </w:t>
      </w:r>
      <w:r w:rsidR="003E6850" w:rsidRPr="000D6CF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Российской Федерации.</w:t>
      </w:r>
    </w:p>
    <w:p w:rsidR="00361A94" w:rsidRPr="007B4DB2" w:rsidRDefault="00361A94" w:rsidP="00361A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1A94" w:rsidRDefault="00361A94" w:rsidP="00361A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D4F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Содержание:</w:t>
      </w:r>
    </w:p>
    <w:p w:rsidR="008D4FE8" w:rsidRPr="008D4FE8" w:rsidRDefault="008D4FE8" w:rsidP="00361A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103"/>
        <w:gridCol w:w="4394"/>
      </w:tblGrid>
      <w:tr w:rsidR="003E6850" w:rsidRPr="008D4FE8" w:rsidTr="00506993">
        <w:trPr>
          <w:tblHeader/>
        </w:trPr>
        <w:tc>
          <w:tcPr>
            <w:tcW w:w="1135" w:type="dxa"/>
          </w:tcPr>
          <w:p w:rsidR="003E6850" w:rsidRPr="008D4FE8" w:rsidRDefault="003E6850" w:rsidP="00B46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4FE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5103" w:type="dxa"/>
          </w:tcPr>
          <w:p w:rsidR="003E6850" w:rsidRPr="008D4FE8" w:rsidRDefault="003E6850" w:rsidP="00B46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4FE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394" w:type="dxa"/>
          </w:tcPr>
          <w:p w:rsidR="003E6850" w:rsidRPr="008D4FE8" w:rsidRDefault="003E6850" w:rsidP="00B46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4FE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Преподаватель</w:t>
            </w:r>
          </w:p>
        </w:tc>
      </w:tr>
      <w:tr w:rsidR="003E6850" w:rsidRPr="008D4FE8" w:rsidTr="00506993">
        <w:trPr>
          <w:trHeight w:val="369"/>
        </w:trPr>
        <w:tc>
          <w:tcPr>
            <w:tcW w:w="1135" w:type="dxa"/>
          </w:tcPr>
          <w:p w:rsidR="003E6850" w:rsidRPr="008D4FE8" w:rsidRDefault="003E6850" w:rsidP="00B4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D4F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10.00-11.30</w:t>
            </w:r>
          </w:p>
        </w:tc>
        <w:tc>
          <w:tcPr>
            <w:tcW w:w="5103" w:type="dxa"/>
          </w:tcPr>
          <w:p w:rsidR="003E6850" w:rsidRPr="008D4FE8" w:rsidRDefault="008D4FE8" w:rsidP="00C84D8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Нотариальное сопровождение </w:t>
            </w:r>
            <w:r w:rsidR="00F81FBF" w:rsidRPr="008D4F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опционных договоров с долями в ООО. Порядок удостоверения безотзывной оферты 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последующего ее акцепта. Риски при применении </w:t>
            </w:r>
            <w:r w:rsidR="00F81FBF" w:rsidRPr="008D4F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опционных соглашений - опциона на заключение договора (ст. 429.2 ГК) и опционного договора (ст. 429.3 ГК) для купли-продажи долей в ООО; содержание заверений об обстоятельствах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опционных договорах </w:t>
            </w:r>
            <w:r w:rsidR="00F81FBF" w:rsidRPr="008D4F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долями в ООО.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Пределы в формировании условий </w:t>
            </w:r>
            <w:r w:rsidR="00F81FBF" w:rsidRPr="008D4F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опционных договоров. Соблюдение </w:t>
            </w:r>
            <w:r w:rsidR="00C84D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права преимущественной покупки </w:t>
            </w:r>
            <w:r w:rsidR="00F81FBF" w:rsidRPr="008D4FE8">
              <w:rPr>
                <w:rFonts w:ascii="Times New Roman" w:eastAsia="Calibri" w:hAnsi="Times New Roman" w:cs="Times New Roman"/>
                <w:sz w:val="26"/>
                <w:szCs w:val="26"/>
              </w:rPr>
              <w:t>в опционных договорах.</w:t>
            </w:r>
          </w:p>
        </w:tc>
        <w:tc>
          <w:tcPr>
            <w:tcW w:w="4394" w:type="dxa"/>
          </w:tcPr>
          <w:p w:rsidR="003E6850" w:rsidRPr="008D4FE8" w:rsidRDefault="003E6850" w:rsidP="00B46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4F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Доктор юридических наук, профессор, заведующая кафедрой 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</w:t>
            </w:r>
            <w:r w:rsidRPr="008D4F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Минюста России)», </w:t>
            </w:r>
            <w:r w:rsidR="004D026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Pr="008D4F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аслуженный юрист Российской Федерации</w:t>
            </w:r>
          </w:p>
          <w:p w:rsidR="003E6850" w:rsidRPr="008D4FE8" w:rsidRDefault="003E6850" w:rsidP="00B46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6850" w:rsidRPr="008D4FE8" w:rsidRDefault="003E6850" w:rsidP="00B46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6"/>
                <w:szCs w:val="26"/>
                <w:shd w:val="clear" w:color="auto" w:fill="FFFFFF"/>
              </w:rPr>
            </w:pPr>
            <w:r w:rsidRPr="008D4FE8">
              <w:rPr>
                <w:rFonts w:ascii="Times New Roman" w:hAnsi="Times New Roman" w:cs="Times New Roman"/>
                <w:b/>
                <w:caps/>
                <w:color w:val="000000"/>
                <w:sz w:val="26"/>
                <w:szCs w:val="26"/>
                <w:shd w:val="clear" w:color="auto" w:fill="FFFFFF"/>
              </w:rPr>
              <w:t>ИЛЮШИНА МАРИНА НИКОЛАЕВНА</w:t>
            </w:r>
          </w:p>
        </w:tc>
      </w:tr>
      <w:tr w:rsidR="003E6850" w:rsidRPr="008D4FE8" w:rsidTr="00506993">
        <w:trPr>
          <w:trHeight w:val="369"/>
        </w:trPr>
        <w:tc>
          <w:tcPr>
            <w:tcW w:w="1135" w:type="dxa"/>
          </w:tcPr>
          <w:p w:rsidR="003E6850" w:rsidRPr="008D4FE8" w:rsidRDefault="003E6850" w:rsidP="00B4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D4F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11.30-11.40</w:t>
            </w:r>
          </w:p>
        </w:tc>
        <w:tc>
          <w:tcPr>
            <w:tcW w:w="5103" w:type="dxa"/>
          </w:tcPr>
          <w:p w:rsidR="003E6850" w:rsidRPr="008D4FE8" w:rsidRDefault="003E6850" w:rsidP="00B46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FE8"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  <w:tc>
          <w:tcPr>
            <w:tcW w:w="4394" w:type="dxa"/>
          </w:tcPr>
          <w:p w:rsidR="003E6850" w:rsidRPr="008D4FE8" w:rsidRDefault="003E6850" w:rsidP="00B46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6850" w:rsidRPr="008D4FE8" w:rsidTr="00506993">
        <w:trPr>
          <w:trHeight w:val="165"/>
        </w:trPr>
        <w:tc>
          <w:tcPr>
            <w:tcW w:w="1135" w:type="dxa"/>
          </w:tcPr>
          <w:p w:rsidR="003E6850" w:rsidRPr="008D4FE8" w:rsidRDefault="003E6850" w:rsidP="00B4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D4F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11.40-13.10</w:t>
            </w:r>
          </w:p>
        </w:tc>
        <w:tc>
          <w:tcPr>
            <w:tcW w:w="5103" w:type="dxa"/>
          </w:tcPr>
          <w:p w:rsidR="003E6850" w:rsidRPr="008D4FE8" w:rsidRDefault="00F81FBF" w:rsidP="00C84D8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D4FE8">
              <w:rPr>
                <w:rFonts w:ascii="Times New Roman" w:eastAsia="Calibri" w:hAnsi="Times New Roman" w:cs="Times New Roman"/>
                <w:sz w:val="26"/>
                <w:szCs w:val="26"/>
              </w:rPr>
              <w:t>Применение предварительного договора   при купле-п</w:t>
            </w:r>
            <w:r w:rsidR="008D4F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родаже долей в ООО. Содержание </w:t>
            </w:r>
            <w:r w:rsidRPr="008D4FE8">
              <w:rPr>
                <w:rFonts w:ascii="Times New Roman" w:eastAsia="Calibri" w:hAnsi="Times New Roman" w:cs="Times New Roman"/>
                <w:sz w:val="26"/>
                <w:szCs w:val="26"/>
              </w:rPr>
              <w:t>предварительного договора, отличие от опциона на</w:t>
            </w:r>
            <w:r w:rsidR="008D4F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D4FE8">
              <w:rPr>
                <w:rFonts w:ascii="Times New Roman" w:eastAsia="Calibri" w:hAnsi="Times New Roman" w:cs="Times New Roman"/>
                <w:sz w:val="26"/>
                <w:szCs w:val="26"/>
              </w:rPr>
              <w:t>заключение договора</w:t>
            </w:r>
            <w:r w:rsidR="008D4F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</w:t>
            </w:r>
            <w:r w:rsidRPr="008D4F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предварительного договора. </w:t>
            </w:r>
            <w:r w:rsidRPr="008D4FE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8D4FE8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r w:rsidRPr="008D4FE8">
              <w:rPr>
                <w:rFonts w:ascii="Times New Roman" w:hAnsi="Times New Roman" w:cs="Times New Roman"/>
                <w:sz w:val="26"/>
                <w:szCs w:val="26"/>
              </w:rPr>
              <w:t>неустойки и залога в предварительном договоре.</w:t>
            </w:r>
            <w:bookmarkStart w:id="0" w:name="_GoBack"/>
            <w:bookmarkEnd w:id="0"/>
          </w:p>
        </w:tc>
        <w:tc>
          <w:tcPr>
            <w:tcW w:w="4394" w:type="dxa"/>
          </w:tcPr>
          <w:p w:rsidR="003E6850" w:rsidRPr="008D4FE8" w:rsidRDefault="003E6850" w:rsidP="00B46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4F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Доктор юридических наук, профессор, заведующая кафедрой 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</w:t>
            </w:r>
            <w:r w:rsidR="004D026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юстиции (РПА Минюста России)</w:t>
            </w:r>
            <w:proofErr w:type="gramStart"/>
            <w:r w:rsidR="004D026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»,З</w:t>
            </w:r>
            <w:r w:rsidRPr="008D4F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аслуженный</w:t>
            </w:r>
            <w:proofErr w:type="gramEnd"/>
            <w:r w:rsidRPr="008D4F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юрист Российской Федерации</w:t>
            </w:r>
          </w:p>
          <w:p w:rsidR="003E6850" w:rsidRPr="008D4FE8" w:rsidRDefault="003E6850" w:rsidP="00B46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6850" w:rsidRPr="008D4FE8" w:rsidRDefault="003E6850" w:rsidP="00B4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8D4FE8">
              <w:rPr>
                <w:rFonts w:ascii="Times New Roman" w:hAnsi="Times New Roman" w:cs="Times New Roman"/>
                <w:b/>
                <w:caps/>
                <w:color w:val="000000"/>
                <w:sz w:val="26"/>
                <w:szCs w:val="26"/>
                <w:shd w:val="clear" w:color="auto" w:fill="FFFFFF"/>
              </w:rPr>
              <w:t>ИЛЮШИНА МАРИНА НИКОЛАЕВНА</w:t>
            </w:r>
          </w:p>
        </w:tc>
      </w:tr>
    </w:tbl>
    <w:p w:rsidR="00705C40" w:rsidRPr="008D4FE8" w:rsidRDefault="00705C40" w:rsidP="00B46ECE">
      <w:pPr>
        <w:spacing w:after="0" w:line="240" w:lineRule="auto"/>
        <w:jc w:val="both"/>
        <w:rPr>
          <w:sz w:val="26"/>
          <w:szCs w:val="26"/>
        </w:rPr>
      </w:pPr>
    </w:p>
    <w:sectPr w:rsidR="00705C40" w:rsidRPr="008D4F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F1" w:rsidRDefault="004D08F1" w:rsidP="000B7601">
      <w:pPr>
        <w:spacing w:after="0" w:line="240" w:lineRule="auto"/>
      </w:pPr>
      <w:r>
        <w:separator/>
      </w:r>
    </w:p>
  </w:endnote>
  <w:endnote w:type="continuationSeparator" w:id="0">
    <w:p w:rsidR="004D08F1" w:rsidRDefault="004D08F1" w:rsidP="000B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615504"/>
      <w:docPartObj>
        <w:docPartGallery w:val="Page Numbers (Bottom of Page)"/>
        <w:docPartUnique/>
      </w:docPartObj>
    </w:sdtPr>
    <w:sdtEndPr/>
    <w:sdtContent>
      <w:p w:rsidR="000B7601" w:rsidRDefault="000B76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D81">
          <w:rPr>
            <w:noProof/>
          </w:rPr>
          <w:t>2</w:t>
        </w:r>
        <w:r>
          <w:fldChar w:fldCharType="end"/>
        </w:r>
      </w:p>
    </w:sdtContent>
  </w:sdt>
  <w:p w:rsidR="000B7601" w:rsidRDefault="000B76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F1" w:rsidRDefault="004D08F1" w:rsidP="000B7601">
      <w:pPr>
        <w:spacing w:after="0" w:line="240" w:lineRule="auto"/>
      </w:pPr>
      <w:r>
        <w:separator/>
      </w:r>
    </w:p>
  </w:footnote>
  <w:footnote w:type="continuationSeparator" w:id="0">
    <w:p w:rsidR="004D08F1" w:rsidRDefault="004D08F1" w:rsidP="000B7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AE"/>
    <w:rsid w:val="000B1ABB"/>
    <w:rsid w:val="000B5DD9"/>
    <w:rsid w:val="000B7601"/>
    <w:rsid w:val="000D32E6"/>
    <w:rsid w:val="000D6CF7"/>
    <w:rsid w:val="000F4B60"/>
    <w:rsid w:val="00260AE9"/>
    <w:rsid w:val="00347F5A"/>
    <w:rsid w:val="00361A94"/>
    <w:rsid w:val="003E6850"/>
    <w:rsid w:val="004501CF"/>
    <w:rsid w:val="004D026C"/>
    <w:rsid w:val="004D08F1"/>
    <w:rsid w:val="004E65D3"/>
    <w:rsid w:val="005177A1"/>
    <w:rsid w:val="00580EAE"/>
    <w:rsid w:val="005B3F68"/>
    <w:rsid w:val="00655939"/>
    <w:rsid w:val="006A7EC9"/>
    <w:rsid w:val="00705C40"/>
    <w:rsid w:val="007B4DB2"/>
    <w:rsid w:val="008301FD"/>
    <w:rsid w:val="008D3264"/>
    <w:rsid w:val="008D4FE8"/>
    <w:rsid w:val="00937495"/>
    <w:rsid w:val="00953720"/>
    <w:rsid w:val="009F02CC"/>
    <w:rsid w:val="009F22ED"/>
    <w:rsid w:val="00B46ECE"/>
    <w:rsid w:val="00B751F9"/>
    <w:rsid w:val="00B8513C"/>
    <w:rsid w:val="00C2707D"/>
    <w:rsid w:val="00C84D81"/>
    <w:rsid w:val="00D800A2"/>
    <w:rsid w:val="00DC4B2E"/>
    <w:rsid w:val="00E03E53"/>
    <w:rsid w:val="00F02B37"/>
    <w:rsid w:val="00F8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3C2C"/>
  <w15:chartTrackingRefBased/>
  <w15:docId w15:val="{6CC753E1-AC7C-4C2E-AFD8-7DF1A73B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601"/>
  </w:style>
  <w:style w:type="paragraph" w:styleId="a5">
    <w:name w:val="footer"/>
    <w:basedOn w:val="a"/>
    <w:link w:val="a6"/>
    <w:uiPriority w:val="99"/>
    <w:unhideWhenUsed/>
    <w:rsid w:val="000B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601"/>
  </w:style>
  <w:style w:type="paragraph" w:styleId="a7">
    <w:name w:val="No Spacing"/>
    <w:uiPriority w:val="1"/>
    <w:qFormat/>
    <w:rsid w:val="00655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D5D5-D2FE-413B-9583-F22656A2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Склярова Наталья Дмитриевна</cp:lastModifiedBy>
  <cp:revision>3</cp:revision>
  <cp:lastPrinted>2019-03-05T12:09:00Z</cp:lastPrinted>
  <dcterms:created xsi:type="dcterms:W3CDTF">2020-02-28T13:28:00Z</dcterms:created>
  <dcterms:modified xsi:type="dcterms:W3CDTF">2020-03-02T07:52:00Z</dcterms:modified>
</cp:coreProperties>
</file>